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F" w:rsidRDefault="00E5034F" w:rsidP="00E5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5034F" w:rsidRPr="006E51BE" w:rsidRDefault="00E5034F" w:rsidP="00E5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4F" w:rsidRPr="006E51BE" w:rsidRDefault="00E5034F" w:rsidP="00E503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Достижение и оценка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обучающихся начального общего образования.</w:t>
      </w:r>
    </w:p>
    <w:p w:rsidR="00E5034F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34F" w:rsidRPr="006E51BE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E5034F" w:rsidRPr="006E51BE" w:rsidRDefault="00E5034F" w:rsidP="00E503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Эффективные технологии, методы и приемы, средства  формирования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НОО.</w:t>
      </w:r>
    </w:p>
    <w:p w:rsidR="00E5034F" w:rsidRPr="006E51BE" w:rsidRDefault="00E5034F" w:rsidP="00E503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в начальной школе.</w:t>
      </w:r>
    </w:p>
    <w:p w:rsidR="00E5034F" w:rsidRPr="006E51BE" w:rsidRDefault="00E5034F" w:rsidP="00E503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Роль различных предметов в формировании УУД.</w:t>
      </w:r>
    </w:p>
    <w:p w:rsidR="00E5034F" w:rsidRPr="006E51BE" w:rsidRDefault="00E5034F" w:rsidP="00E503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Значение внеурочной деятельности в формировании УУД.</w:t>
      </w:r>
    </w:p>
    <w:p w:rsidR="00E5034F" w:rsidRPr="006E51BE" w:rsidRDefault="00E5034F" w:rsidP="00E503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Учет результатов ВПР в формировании УУД. </w:t>
      </w:r>
    </w:p>
    <w:p w:rsidR="00E5034F" w:rsidRPr="006E51BE" w:rsidRDefault="00E5034F" w:rsidP="00E503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34F" w:rsidRPr="006E51BE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6E51B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подхода в начальном общем образ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вании.</w:t>
      </w:r>
    </w:p>
    <w:p w:rsidR="00E5034F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34F" w:rsidRPr="006E51BE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E5034F" w:rsidRPr="006E51BE" w:rsidRDefault="00E5034F" w:rsidP="00E503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технологий в образовании младшего школьника.</w:t>
      </w:r>
    </w:p>
    <w:p w:rsidR="00E5034F" w:rsidRPr="006E51BE" w:rsidRDefault="00E5034F" w:rsidP="00E503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 Современный урок: способы поддержки ученика как субъекта учебной деятельности. </w:t>
      </w:r>
    </w:p>
    <w:p w:rsidR="00E5034F" w:rsidRPr="006E51BE" w:rsidRDefault="00E5034F" w:rsidP="00E503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Подходы к анализу урока с позиции ФГОС НОО. </w:t>
      </w:r>
    </w:p>
    <w:p w:rsidR="00E5034F" w:rsidRPr="006E51BE" w:rsidRDefault="00E5034F" w:rsidP="00E503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Опыт работы педагогов по обучению школьников в решении учебных задач повышенного и высокого уровней сложности по предметам. </w:t>
      </w:r>
    </w:p>
    <w:p w:rsidR="00E5034F" w:rsidRPr="006E51BE" w:rsidRDefault="00E5034F" w:rsidP="00E5034F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34F" w:rsidRPr="006E51BE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6E51BE">
        <w:rPr>
          <w:rFonts w:ascii="Times New Roman" w:hAnsi="Times New Roman" w:cs="Times New Roman"/>
          <w:sz w:val="28"/>
          <w:szCs w:val="28"/>
        </w:rPr>
        <w:t>Создание комфортной, психологически безопасной среды в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зовательном процессе начальной школы.</w:t>
      </w:r>
    </w:p>
    <w:p w:rsidR="00E5034F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34F" w:rsidRDefault="00E5034F" w:rsidP="00E503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5034F" w:rsidRPr="006E51BE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обсуждения:</w:t>
      </w:r>
    </w:p>
    <w:p w:rsidR="00E5034F" w:rsidRPr="006E51BE" w:rsidRDefault="00E5034F" w:rsidP="00E503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учителя с родителями и обучающимися. </w:t>
      </w:r>
    </w:p>
    <w:p w:rsidR="00E5034F" w:rsidRPr="006E51BE" w:rsidRDefault="00E5034F" w:rsidP="00E503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Создание условий для сохранения психологического здоровья обуч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ющихся. </w:t>
      </w:r>
    </w:p>
    <w:p w:rsidR="00E5034F" w:rsidRPr="006E51BE" w:rsidRDefault="00E5034F" w:rsidP="00E503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основной образовател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образования.</w:t>
      </w:r>
    </w:p>
    <w:p w:rsidR="00E5034F" w:rsidRPr="006E51BE" w:rsidRDefault="00E5034F" w:rsidP="00E503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Особенности реализации индивидуального подхода в начальной школе. </w:t>
      </w:r>
    </w:p>
    <w:p w:rsidR="00E5034F" w:rsidRDefault="00E5034F" w:rsidP="00E50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34F" w:rsidRPr="001C43D3" w:rsidRDefault="00E5034F" w:rsidP="00E5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D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5034F" w:rsidRPr="006E51BE" w:rsidRDefault="00E5034F" w:rsidP="00E503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>, Е. Нормативно-правовая база современного урока // Наро</w:t>
      </w:r>
      <w:r w:rsidRPr="006E51B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образование. 2009. № 9. </w:t>
      </w:r>
      <w:r w:rsidRPr="006E51BE">
        <w:rPr>
          <w:rFonts w:ascii="Times New Roman" w:hAnsi="Times New Roman" w:cs="Times New Roman"/>
          <w:bCs/>
          <w:sz w:val="28"/>
          <w:szCs w:val="28"/>
        </w:rPr>
        <w:t>С. 118.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 М. Ю. Современные педагогические и информационные технологии в системе образования: учеб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под ред. Е.С.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Изд. центр «Академия», 2010. </w:t>
      </w:r>
      <w:r w:rsidRPr="006E51BE">
        <w:rPr>
          <w:rFonts w:ascii="Times New Roman" w:hAnsi="Times New Roman" w:cs="Times New Roman"/>
          <w:sz w:val="28"/>
          <w:szCs w:val="28"/>
        </w:rPr>
        <w:t>368 с.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Cs/>
          <w:sz w:val="28"/>
          <w:szCs w:val="28"/>
        </w:rPr>
        <w:t>Дронов,</w:t>
      </w:r>
      <w:r w:rsidRPr="006E51BE">
        <w:rPr>
          <w:rFonts w:ascii="Times New Roman" w:hAnsi="Times New Roman" w:cs="Times New Roman"/>
          <w:sz w:val="28"/>
          <w:szCs w:val="28"/>
        </w:rPr>
        <w:t xml:space="preserve"> В. П. «Фундаментальное ядро» 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E51BE">
        <w:rPr>
          <w:rFonts w:ascii="Times New Roman" w:hAnsi="Times New Roman" w:cs="Times New Roman"/>
          <w:sz w:val="28"/>
          <w:szCs w:val="28"/>
        </w:rPr>
        <w:t xml:space="preserve">содержательная основа для разработки примерных программ по учебным предметам общего образования // Педагогика. </w:t>
      </w:r>
      <w:r>
        <w:rPr>
          <w:rFonts w:ascii="Times New Roman" w:hAnsi="Times New Roman" w:cs="Times New Roman"/>
          <w:sz w:val="28"/>
          <w:szCs w:val="28"/>
        </w:rPr>
        <w:t>2009.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 36-40.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 О. А. Организация исследовательской и проектной де</w:t>
      </w:r>
      <w:r w:rsidRPr="006E51BE">
        <w:rPr>
          <w:rFonts w:ascii="Times New Roman" w:hAnsi="Times New Roman" w:cs="Times New Roman"/>
          <w:sz w:val="28"/>
          <w:szCs w:val="28"/>
        </w:rPr>
        <w:t>я</w:t>
      </w:r>
      <w:r w:rsidRPr="006E51BE">
        <w:rPr>
          <w:rFonts w:ascii="Times New Roman" w:hAnsi="Times New Roman" w:cs="Times New Roman"/>
          <w:sz w:val="28"/>
          <w:szCs w:val="28"/>
        </w:rPr>
        <w:t>тельности школьников // Дистанционная поддержка педагогических инноваций при подготовке школьников к деятельности в сфере науки и высоких технол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</w:t>
      </w:r>
      <w:r>
        <w:rPr>
          <w:rFonts w:ascii="Times New Roman" w:hAnsi="Times New Roman" w:cs="Times New Roman"/>
          <w:sz w:val="28"/>
          <w:szCs w:val="28"/>
        </w:rPr>
        <w:t>мысли: пособие для учителя / А.Г.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под ред. А.</w:t>
      </w:r>
      <w:r w:rsidRPr="006E51BE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 xml:space="preserve"> 2-е </w:t>
      </w:r>
      <w:r>
        <w:rPr>
          <w:rFonts w:ascii="Times New Roman" w:hAnsi="Times New Roman" w:cs="Times New Roman"/>
          <w:sz w:val="28"/>
          <w:szCs w:val="28"/>
        </w:rPr>
        <w:t xml:space="preserve">изд. М.: Просвещение, 2010. </w:t>
      </w:r>
      <w:r w:rsidRPr="006E51BE">
        <w:rPr>
          <w:rFonts w:ascii="Times New Roman" w:hAnsi="Times New Roman" w:cs="Times New Roman"/>
          <w:sz w:val="28"/>
          <w:szCs w:val="28"/>
        </w:rPr>
        <w:t>152 с.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Карабанова, О. А. Программа развития универсальных учебных де</w:t>
      </w:r>
      <w:r w:rsidRPr="006E51BE">
        <w:rPr>
          <w:rFonts w:ascii="Times New Roman" w:hAnsi="Times New Roman" w:cs="Times New Roman"/>
          <w:sz w:val="28"/>
          <w:szCs w:val="28"/>
        </w:rPr>
        <w:t>й</w:t>
      </w:r>
      <w:r w:rsidRPr="006E51BE">
        <w:rPr>
          <w:rFonts w:ascii="Times New Roman" w:hAnsi="Times New Roman" w:cs="Times New Roman"/>
          <w:sz w:val="28"/>
          <w:szCs w:val="28"/>
        </w:rPr>
        <w:t>ствий как развивающий потенциал стандартов общего образования второго п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коления</w:t>
      </w:r>
      <w:r>
        <w:rPr>
          <w:rFonts w:ascii="Times New Roman" w:hAnsi="Times New Roman" w:cs="Times New Roman"/>
          <w:sz w:val="28"/>
          <w:szCs w:val="28"/>
        </w:rPr>
        <w:t xml:space="preserve"> // Образовательная политика. 2009. № 9. </w:t>
      </w:r>
      <w:r w:rsidRPr="006E51BE">
        <w:rPr>
          <w:rFonts w:ascii="Times New Roman" w:hAnsi="Times New Roman" w:cs="Times New Roman"/>
          <w:sz w:val="28"/>
          <w:szCs w:val="28"/>
        </w:rPr>
        <w:t>С. 9-11.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Кузнецова, М.И. Современная система контроля и оценки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тельных достижений младших школьников: пособие для учителя / М.И. Кузн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оценке личностных и 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метапредме</w:t>
      </w:r>
      <w:r w:rsidRPr="006E51BE">
        <w:rPr>
          <w:rFonts w:ascii="Times New Roman" w:hAnsi="Times New Roman" w:cs="Times New Roman"/>
          <w:bCs/>
          <w:sz w:val="28"/>
          <w:szCs w:val="28"/>
        </w:rPr>
        <w:t>т</w:t>
      </w:r>
      <w:r w:rsidRPr="006E51BE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</w:t>
      </w:r>
      <w:proofErr w:type="gramStart"/>
      <w:r w:rsidRPr="006E51B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E51BE">
        <w:rPr>
          <w:rFonts w:ascii="Times New Roman" w:hAnsi="Times New Roman" w:cs="Times New Roman"/>
          <w:bCs/>
          <w:sz w:val="28"/>
          <w:szCs w:val="28"/>
        </w:rPr>
        <w:t xml:space="preserve"> основной образовательной програ</w:t>
      </w:r>
      <w:r w:rsidRPr="006E51BE">
        <w:rPr>
          <w:rFonts w:ascii="Times New Roman" w:hAnsi="Times New Roman" w:cs="Times New Roman"/>
          <w:bCs/>
          <w:sz w:val="28"/>
          <w:szCs w:val="28"/>
        </w:rPr>
        <w:t>м</w:t>
      </w:r>
      <w:r w:rsidRPr="006E51BE">
        <w:rPr>
          <w:rFonts w:ascii="Times New Roman" w:hAnsi="Times New Roman" w:cs="Times New Roman"/>
          <w:bCs/>
          <w:sz w:val="28"/>
          <w:szCs w:val="28"/>
        </w:rPr>
        <w:t>мы начального общего образования / Е.В. Арасланова, О.А. 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Багина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>,  О.Н. 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др., ИРО Кировской области.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Киров: ООО «Типография «Старая Вятка»,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bCs/>
          <w:sz w:val="28"/>
          <w:szCs w:val="28"/>
        </w:rPr>
        <w:t>76 с.</w:t>
      </w:r>
    </w:p>
    <w:p w:rsidR="00E5034F" w:rsidRPr="006E51BE" w:rsidRDefault="00E5034F" w:rsidP="00E5034F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 Система заданий. В 3 ч. / М. Ю</w:t>
      </w:r>
      <w:r>
        <w:rPr>
          <w:rFonts w:ascii="Times New Roman" w:hAnsi="Times New Roman" w:cs="Times New Roman"/>
          <w:sz w:val="28"/>
          <w:szCs w:val="28"/>
        </w:rPr>
        <w:t>. Демидова [и др.]; под ред. Г.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 Ковалевой, О. Б. Логиновой. 2-е изд. М.: Просвещение, 2012. 215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(Стандарты второго п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34F" w:rsidRPr="00E5034F" w:rsidRDefault="00E5034F" w:rsidP="00E5034F">
      <w:pPr>
        <w:numPr>
          <w:ilvl w:val="0"/>
          <w:numId w:val="3"/>
        </w:numPr>
        <w:tabs>
          <w:tab w:val="clear" w:pos="1069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34F">
        <w:rPr>
          <w:rFonts w:ascii="Times New Roman" w:hAnsi="Times New Roman" w:cs="Times New Roman"/>
          <w:spacing w:val="-6"/>
          <w:sz w:val="28"/>
          <w:szCs w:val="28"/>
        </w:rPr>
        <w:t xml:space="preserve">Чернобай, Е. В. Методика конструирования урока с использованием </w:t>
      </w:r>
      <w:proofErr w:type="gramStart"/>
      <w:r w:rsidRPr="00E5034F">
        <w:rPr>
          <w:rFonts w:ascii="Times New Roman" w:hAnsi="Times New Roman" w:cs="Times New Roman"/>
          <w:spacing w:val="-6"/>
          <w:sz w:val="28"/>
          <w:szCs w:val="28"/>
        </w:rPr>
        <w:t>электронных</w:t>
      </w:r>
      <w:proofErr w:type="gramEnd"/>
      <w:r w:rsidRPr="00E5034F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образовательных ресурсов // Стандарты и мониторинг в образовании.</w:t>
      </w:r>
      <w:r w:rsidRPr="00E5034F">
        <w:rPr>
          <w:sz w:val="26"/>
          <w:szCs w:val="26"/>
        </w:rPr>
        <w:t xml:space="preserve"> </w:t>
      </w:r>
      <w:r w:rsidRPr="00E5034F">
        <w:rPr>
          <w:rFonts w:ascii="Times New Roman" w:hAnsi="Times New Roman" w:cs="Times New Roman"/>
          <w:sz w:val="28"/>
          <w:szCs w:val="28"/>
        </w:rPr>
        <w:t>2010. № 1. С. 11-14</w:t>
      </w:r>
      <w:bookmarkStart w:id="0" w:name="_GoBack"/>
      <w:bookmarkEnd w:id="0"/>
    </w:p>
    <w:p w:rsidR="006C7323" w:rsidRDefault="006C7323"/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8C9"/>
    <w:multiLevelType w:val="hybridMultilevel"/>
    <w:tmpl w:val="7C4CD658"/>
    <w:lvl w:ilvl="0" w:tplc="895AE25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346C"/>
    <w:multiLevelType w:val="hybridMultilevel"/>
    <w:tmpl w:val="023E7050"/>
    <w:lvl w:ilvl="0" w:tplc="80B2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E4DC7"/>
    <w:multiLevelType w:val="hybridMultilevel"/>
    <w:tmpl w:val="E8443E4E"/>
    <w:lvl w:ilvl="0" w:tplc="2F7C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6CE6"/>
    <w:multiLevelType w:val="hybridMultilevel"/>
    <w:tmpl w:val="B142B6B4"/>
    <w:lvl w:ilvl="0" w:tplc="5A0AA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BE"/>
    <w:rsid w:val="002D08BE"/>
    <w:rsid w:val="006C7323"/>
    <w:rsid w:val="00E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3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50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3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2017-08-07T06:56:00Z</dcterms:created>
  <dcterms:modified xsi:type="dcterms:W3CDTF">2017-08-07T06:56:00Z</dcterms:modified>
</cp:coreProperties>
</file>